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57" w:rsidRPr="0034286A" w:rsidRDefault="00473F57" w:rsidP="00473F57">
      <w:pPr>
        <w:pStyle w:val="Nessunaspaziatura"/>
        <w:spacing w:line="360" w:lineRule="auto"/>
        <w:jc w:val="center"/>
        <w:rPr>
          <w:rFonts w:ascii="Verdana" w:hAnsi="Verdana"/>
          <w:b/>
          <w:color w:val="548DD4" w:themeColor="text2" w:themeTint="99"/>
          <w:sz w:val="30"/>
          <w:szCs w:val="30"/>
          <w:lang w:eastAsia="it-IT"/>
        </w:rPr>
      </w:pPr>
      <w:r w:rsidRPr="0034286A">
        <w:rPr>
          <w:rFonts w:ascii="Verdana" w:hAnsi="Verdana"/>
          <w:b/>
          <w:color w:val="548DD4" w:themeColor="text2" w:themeTint="99"/>
          <w:sz w:val="30"/>
          <w:szCs w:val="30"/>
          <w:lang w:eastAsia="it-IT"/>
        </w:rPr>
        <w:t>ISTITUTO COMPRENSIVO DI CANALE</w:t>
      </w:r>
    </w:p>
    <w:p w:rsidR="00473F57" w:rsidRPr="0034286A" w:rsidRDefault="00473F57" w:rsidP="00473F57">
      <w:pPr>
        <w:pStyle w:val="Nessunaspaziatura"/>
        <w:spacing w:line="360" w:lineRule="auto"/>
        <w:jc w:val="center"/>
        <w:rPr>
          <w:rFonts w:ascii="Verdana" w:hAnsi="Verdana"/>
          <w:b/>
          <w:color w:val="548DD4" w:themeColor="text2" w:themeTint="99"/>
          <w:sz w:val="24"/>
          <w:szCs w:val="24"/>
          <w:lang w:eastAsia="it-IT"/>
        </w:rPr>
      </w:pPr>
      <w:r w:rsidRPr="0034286A">
        <w:rPr>
          <w:rFonts w:ascii="Verdana" w:hAnsi="Verdana"/>
          <w:b/>
          <w:color w:val="548DD4" w:themeColor="text2" w:themeTint="99"/>
          <w:sz w:val="24"/>
          <w:szCs w:val="24"/>
          <w:lang w:eastAsia="it-IT"/>
        </w:rPr>
        <w:t>Viale del Pesco, 5 – 12043 Canale (CN)</w:t>
      </w:r>
    </w:p>
    <w:p w:rsidR="00473F57" w:rsidRPr="0034286A" w:rsidRDefault="00473F57" w:rsidP="00473F57">
      <w:pPr>
        <w:pStyle w:val="Nessunaspaziatura"/>
        <w:spacing w:line="360" w:lineRule="auto"/>
        <w:jc w:val="center"/>
        <w:rPr>
          <w:rFonts w:ascii="Verdana" w:hAnsi="Verdana"/>
          <w:b/>
          <w:color w:val="548DD4" w:themeColor="text2" w:themeTint="99"/>
          <w:sz w:val="24"/>
          <w:szCs w:val="24"/>
          <w:lang w:val="en-US" w:eastAsia="it-IT"/>
        </w:rPr>
      </w:pPr>
      <w:r w:rsidRPr="0034286A">
        <w:rPr>
          <w:rFonts w:ascii="Verdana" w:hAnsi="Verdana"/>
          <w:b/>
          <w:color w:val="548DD4" w:themeColor="text2" w:themeTint="99"/>
          <w:sz w:val="24"/>
          <w:szCs w:val="24"/>
          <w:lang w:val="en-US" w:eastAsia="it-IT"/>
        </w:rPr>
        <w:t xml:space="preserve">Tel/Fax 0173 979115 </w:t>
      </w:r>
    </w:p>
    <w:p w:rsidR="00473F57" w:rsidRPr="0034286A" w:rsidRDefault="00473F57" w:rsidP="00473F57">
      <w:pPr>
        <w:pStyle w:val="Nessunaspaziatura"/>
        <w:spacing w:line="360" w:lineRule="auto"/>
        <w:jc w:val="center"/>
        <w:rPr>
          <w:rFonts w:ascii="Verdana" w:hAnsi="Verdana"/>
          <w:b/>
          <w:color w:val="548DD4" w:themeColor="text2" w:themeTint="99"/>
          <w:sz w:val="24"/>
          <w:szCs w:val="24"/>
          <w:lang w:val="en-US" w:eastAsia="it-IT"/>
        </w:rPr>
      </w:pPr>
      <w:r w:rsidRPr="0034286A">
        <w:rPr>
          <w:rFonts w:ascii="Verdana" w:hAnsi="Verdana"/>
          <w:b/>
          <w:color w:val="548DD4" w:themeColor="text2" w:themeTint="99"/>
          <w:sz w:val="24"/>
          <w:szCs w:val="24"/>
          <w:lang w:val="en-US" w:eastAsia="it-IT"/>
        </w:rPr>
        <w:t xml:space="preserve"> comprensivo.canale@gmail.com</w:t>
      </w:r>
    </w:p>
    <w:p w:rsidR="00473F57" w:rsidRPr="0034286A" w:rsidRDefault="00473F57" w:rsidP="00473F57">
      <w:pPr>
        <w:pStyle w:val="Nessunaspaziatura"/>
        <w:spacing w:line="360" w:lineRule="auto"/>
        <w:jc w:val="center"/>
        <w:rPr>
          <w:rFonts w:ascii="Verdana" w:hAnsi="Verdana"/>
          <w:b/>
          <w:color w:val="548DD4" w:themeColor="text2" w:themeTint="99"/>
          <w:sz w:val="24"/>
          <w:szCs w:val="24"/>
          <w:lang w:eastAsia="it-IT"/>
        </w:rPr>
      </w:pPr>
      <w:r w:rsidRPr="0034286A">
        <w:rPr>
          <w:rFonts w:ascii="Verdana" w:hAnsi="Verdana"/>
          <w:b/>
          <w:color w:val="548DD4" w:themeColor="text2" w:themeTint="99"/>
          <w:sz w:val="24"/>
          <w:szCs w:val="24"/>
          <w:lang w:eastAsia="it-IT"/>
        </w:rPr>
        <w:t>www.iccanale.gov.it</w:t>
      </w:r>
    </w:p>
    <w:p w:rsidR="00473F57" w:rsidRPr="0034286A" w:rsidRDefault="00473F57" w:rsidP="00473F57">
      <w:pPr>
        <w:pStyle w:val="Nessunaspaziatura"/>
        <w:spacing w:line="360" w:lineRule="auto"/>
        <w:jc w:val="center"/>
        <w:rPr>
          <w:rFonts w:ascii="Verdana" w:hAnsi="Verdana"/>
          <w:b/>
          <w:color w:val="548DD4" w:themeColor="text2" w:themeTint="99"/>
          <w:sz w:val="30"/>
          <w:szCs w:val="30"/>
          <w:lang w:eastAsia="it-IT"/>
        </w:rPr>
      </w:pPr>
    </w:p>
    <w:p w:rsidR="00473F57" w:rsidRDefault="00473F57" w:rsidP="00473F57">
      <w:pPr>
        <w:pStyle w:val="Nessunaspaziatura"/>
        <w:spacing w:line="360" w:lineRule="auto"/>
        <w:jc w:val="center"/>
        <w:rPr>
          <w:rFonts w:ascii="Verdana" w:hAnsi="Verdana" w:cs="Arial"/>
          <w:b/>
          <w:color w:val="548DD4" w:themeColor="text2" w:themeTint="99"/>
          <w:sz w:val="30"/>
          <w:szCs w:val="30"/>
        </w:rPr>
      </w:pPr>
      <w:r w:rsidRPr="00473F57">
        <w:rPr>
          <w:rFonts w:ascii="Verdana" w:hAnsi="Verdana"/>
          <w:b/>
          <w:color w:val="548DD4" w:themeColor="text2" w:themeTint="99"/>
          <w:sz w:val="30"/>
          <w:szCs w:val="30"/>
          <w:lang w:eastAsia="it-IT"/>
        </w:rPr>
        <w:t>Progetto</w:t>
      </w:r>
      <w:r w:rsidRPr="00473F57">
        <w:rPr>
          <w:rFonts w:ascii="Verdana" w:hAnsi="Verdana" w:cs="Arial"/>
          <w:b/>
          <w:color w:val="548DD4" w:themeColor="text2" w:themeTint="99"/>
          <w:sz w:val="30"/>
          <w:szCs w:val="30"/>
        </w:rPr>
        <w:t xml:space="preserve"> </w:t>
      </w:r>
      <w:r w:rsidRPr="00473F57">
        <w:rPr>
          <w:rFonts w:ascii="Verdana" w:hAnsi="Verdana" w:cs="Arial"/>
          <w:b/>
          <w:color w:val="548DD4" w:themeColor="text2" w:themeTint="99"/>
          <w:sz w:val="30"/>
          <w:szCs w:val="30"/>
        </w:rPr>
        <w:t xml:space="preserve">Officine Didattiche 2016 </w:t>
      </w:r>
    </w:p>
    <w:p w:rsidR="00473F57" w:rsidRPr="00473F57" w:rsidRDefault="00473F57" w:rsidP="00473F57">
      <w:pPr>
        <w:pStyle w:val="Nessunaspaziatura"/>
        <w:spacing w:line="360" w:lineRule="auto"/>
        <w:jc w:val="center"/>
        <w:rPr>
          <w:rFonts w:ascii="Verdana" w:hAnsi="Verdana"/>
          <w:b/>
          <w:color w:val="548DD4" w:themeColor="text2" w:themeTint="99"/>
          <w:sz w:val="30"/>
          <w:szCs w:val="30"/>
          <w:lang w:val="en-US" w:eastAsia="it-IT"/>
        </w:rPr>
      </w:pPr>
      <w:r w:rsidRPr="00473F57">
        <w:rPr>
          <w:rFonts w:ascii="Verdana" w:hAnsi="Verdana" w:cs="Arial"/>
          <w:b/>
          <w:color w:val="548DD4" w:themeColor="text2" w:themeTint="99"/>
          <w:sz w:val="30"/>
          <w:szCs w:val="30"/>
          <w:lang w:val="en-US"/>
        </w:rPr>
        <w:t>Co-Building a Good Guidance</w:t>
      </w:r>
    </w:p>
    <w:p w:rsidR="00473F57" w:rsidRPr="00473F57" w:rsidRDefault="00473F57" w:rsidP="00473F57">
      <w:pPr>
        <w:pStyle w:val="Nessunaspaziatura"/>
        <w:spacing w:line="360" w:lineRule="auto"/>
        <w:jc w:val="center"/>
        <w:rPr>
          <w:rFonts w:ascii="Verdana" w:hAnsi="Verdana"/>
          <w:b/>
          <w:color w:val="548DD4" w:themeColor="text2" w:themeTint="99"/>
          <w:sz w:val="24"/>
          <w:szCs w:val="24"/>
          <w:lang w:eastAsia="it-IT"/>
        </w:rPr>
      </w:pPr>
      <w:r w:rsidRPr="00473F57">
        <w:rPr>
          <w:rFonts w:ascii="Verdana" w:hAnsi="Verdana"/>
          <w:b/>
          <w:color w:val="548DD4" w:themeColor="text2" w:themeTint="99"/>
          <w:sz w:val="24"/>
          <w:szCs w:val="24"/>
          <w:lang w:eastAsia="it-IT"/>
        </w:rPr>
        <w:t xml:space="preserve">Finanziato </w:t>
      </w:r>
      <w:r w:rsidRPr="00473F57">
        <w:rPr>
          <w:rFonts w:ascii="Verdana" w:hAnsi="Verdana" w:cs="Arial"/>
          <w:b/>
          <w:color w:val="548DD4" w:themeColor="text2" w:themeTint="99"/>
          <w:sz w:val="24"/>
          <w:szCs w:val="24"/>
        </w:rPr>
        <w:t>dalla Fondazione Cassa di Risparmio di Cuneo</w:t>
      </w:r>
    </w:p>
    <w:p w:rsidR="00473F57" w:rsidRDefault="00473F57" w:rsidP="00473F57">
      <w:pPr>
        <w:pStyle w:val="Nessunaspaziatura"/>
        <w:spacing w:line="360" w:lineRule="auto"/>
        <w:jc w:val="center"/>
        <w:rPr>
          <w:rFonts w:ascii="Verdana" w:hAnsi="Verdana"/>
          <w:b/>
          <w:color w:val="548DD4" w:themeColor="text2" w:themeTint="99"/>
          <w:sz w:val="24"/>
          <w:szCs w:val="24"/>
          <w:lang w:eastAsia="it-IT"/>
        </w:rPr>
      </w:pPr>
    </w:p>
    <w:p w:rsidR="00473F57" w:rsidRPr="00473F57" w:rsidRDefault="00473F57" w:rsidP="00473F57">
      <w:pPr>
        <w:spacing w:after="0" w:line="360" w:lineRule="auto"/>
        <w:jc w:val="both"/>
        <w:rPr>
          <w:rFonts w:ascii="Verdana" w:hAnsi="Verdana" w:cs="Arial"/>
          <w:sz w:val="23"/>
          <w:szCs w:val="23"/>
        </w:rPr>
      </w:pPr>
    </w:p>
    <w:p w:rsidR="004B70DA" w:rsidRDefault="00473F57" w:rsidP="00473F57">
      <w:pPr>
        <w:spacing w:after="0" w:line="360" w:lineRule="auto"/>
        <w:jc w:val="both"/>
        <w:rPr>
          <w:rFonts w:ascii="Verdana" w:hAnsi="Verdana"/>
        </w:rPr>
      </w:pPr>
      <w:r w:rsidRPr="00BB5AE3">
        <w:rPr>
          <w:rFonts w:ascii="Verdana" w:hAnsi="Verdana"/>
          <w:u w:val="single"/>
        </w:rPr>
        <w:t>Il progetto</w:t>
      </w:r>
      <w:r w:rsidRPr="00473F57">
        <w:rPr>
          <w:rFonts w:ascii="Verdana" w:hAnsi="Verdana"/>
        </w:rPr>
        <w:t xml:space="preserve"> nasce dall’esigenza della</w:t>
      </w:r>
      <w:bookmarkStart w:id="0" w:name="_GoBack"/>
      <w:bookmarkEnd w:id="0"/>
      <w:r w:rsidRPr="00473F57">
        <w:rPr>
          <w:rFonts w:ascii="Verdana" w:hAnsi="Verdana"/>
        </w:rPr>
        <w:t xml:space="preserve"> Rete Territoriale Scuole Albesi di sperimentare nuove metodologie didattiche, in particolare dal bisogno dei docenti/formatori di acquisire tecniche pisco-pedagogiche innovative che migliorino l’approccio docente-studente, favoriscano una migliore gestione d’aula, facilitino la relazione anche con studenti più “deboli” in un’ottica inclusiva.</w:t>
      </w:r>
    </w:p>
    <w:p w:rsidR="00473F57" w:rsidRDefault="00473F57" w:rsidP="00473F57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La Rete ha deciso di sperimentare il metodo “Co Building a </w:t>
      </w:r>
      <w:proofErr w:type="spellStart"/>
      <w:r>
        <w:rPr>
          <w:rFonts w:ascii="Verdana" w:hAnsi="Verdana"/>
        </w:rPr>
        <w:t>Good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Guidance</w:t>
      </w:r>
      <w:proofErr w:type="spellEnd"/>
      <w:r>
        <w:rPr>
          <w:rFonts w:ascii="Verdana" w:hAnsi="Verdana"/>
        </w:rPr>
        <w:t>” che da anni Apro utilizza e propone (grazie anche a finanziamenti europei). Il metodo nasce per favorire l’orientamento alla formazione superiore da parte di alunni del primo ciclo di scuola, tuttavia si è pensato che possa essere trasferito anche in altre ambiti, poiché utilizza un metodo laboratoriale, basato su bisogni reali dei ragazzi, sviluppa la creatività e facilita processi di aggregazione e riflessione. L’intento del presente progetto è quello di trasferire la metodologia sul territorio e su altre tematiche.</w:t>
      </w:r>
    </w:p>
    <w:p w:rsidR="00473F57" w:rsidRDefault="00473F57" w:rsidP="00473F57">
      <w:pPr>
        <w:spacing w:after="0" w:line="360" w:lineRule="auto"/>
        <w:jc w:val="both"/>
        <w:rPr>
          <w:rFonts w:ascii="Verdana" w:hAnsi="Verdana"/>
        </w:rPr>
      </w:pPr>
    </w:p>
    <w:p w:rsidR="00473F57" w:rsidRDefault="00473F57" w:rsidP="00473F57">
      <w:pPr>
        <w:spacing w:after="0" w:line="360" w:lineRule="auto"/>
        <w:jc w:val="both"/>
        <w:rPr>
          <w:rFonts w:ascii="Verdana" w:hAnsi="Verdana"/>
        </w:rPr>
      </w:pPr>
      <w:r w:rsidRPr="00BB5AE3">
        <w:rPr>
          <w:rFonts w:ascii="Verdana" w:hAnsi="Verdana"/>
          <w:u w:val="single"/>
        </w:rPr>
        <w:t>Il progetto prevede</w:t>
      </w:r>
      <w:r>
        <w:rPr>
          <w:rFonts w:ascii="Verdana" w:hAnsi="Verdana"/>
        </w:rPr>
        <w:t>:</w:t>
      </w:r>
    </w:p>
    <w:p w:rsidR="00473F57" w:rsidRDefault="00473F57" w:rsidP="00473F5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 w:rsidRPr="00473F57">
        <w:rPr>
          <w:rFonts w:ascii="Verdana" w:hAnsi="Verdana"/>
        </w:rPr>
        <w:t>la realizzazione di sei pe</w:t>
      </w:r>
      <w:r>
        <w:rPr>
          <w:rFonts w:ascii="Verdana" w:hAnsi="Verdana"/>
        </w:rPr>
        <w:t>r</w:t>
      </w:r>
      <w:r w:rsidRPr="00473F57">
        <w:rPr>
          <w:rFonts w:ascii="Verdana" w:hAnsi="Verdana"/>
        </w:rPr>
        <w:t xml:space="preserve">corsi di formazione dei docenti </w:t>
      </w:r>
      <w:proofErr w:type="spellStart"/>
      <w:r w:rsidRPr="00473F57">
        <w:rPr>
          <w:rFonts w:ascii="Verdana" w:hAnsi="Verdana"/>
        </w:rPr>
        <w:t>nell’a.s.</w:t>
      </w:r>
      <w:proofErr w:type="spellEnd"/>
      <w:r w:rsidRPr="00473F57">
        <w:rPr>
          <w:rFonts w:ascii="Verdana" w:hAnsi="Verdana"/>
        </w:rPr>
        <w:t xml:space="preserve"> 2016/17 al fine di trasferire la metodolo</w:t>
      </w:r>
      <w:r>
        <w:rPr>
          <w:rFonts w:ascii="Verdana" w:hAnsi="Verdana"/>
        </w:rPr>
        <w:t>g</w:t>
      </w:r>
      <w:r w:rsidRPr="00473F57">
        <w:rPr>
          <w:rFonts w:ascii="Verdana" w:hAnsi="Verdana"/>
        </w:rPr>
        <w:t>ia;</w:t>
      </w:r>
    </w:p>
    <w:p w:rsidR="00473F57" w:rsidRDefault="00473F57" w:rsidP="00473F5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attività di coordinamento e tutoraggio durante gli aa. Ss. 2017/18 e 2018/19 al fine di sperimentare nelle diverse classi la metodologia;</w:t>
      </w:r>
    </w:p>
    <w:p w:rsidR="00473F57" w:rsidRDefault="00473F57" w:rsidP="00473F5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attività di monitoraggio e valutazione durante tutto il periodo al fine di mantenere sotto controllo gli indici di realizzazione delle attività;</w:t>
      </w:r>
    </w:p>
    <w:p w:rsidR="00473F57" w:rsidRDefault="00473F57" w:rsidP="00473F5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pubblicizzazione del prog</w:t>
      </w:r>
      <w:r w:rsidR="00BB5AE3">
        <w:rPr>
          <w:rFonts w:ascii="Verdana" w:hAnsi="Verdana"/>
        </w:rPr>
        <w:t>etto attraverso n. 1 conferenza finale.</w:t>
      </w:r>
    </w:p>
    <w:p w:rsidR="00BB5AE3" w:rsidRDefault="00BB5AE3" w:rsidP="00BB5AE3">
      <w:pPr>
        <w:spacing w:after="0" w:line="360" w:lineRule="auto"/>
        <w:jc w:val="both"/>
        <w:rPr>
          <w:rFonts w:ascii="Verdana" w:hAnsi="Verdana"/>
        </w:rPr>
      </w:pPr>
    </w:p>
    <w:p w:rsidR="00BB5AE3" w:rsidRPr="00BB5AE3" w:rsidRDefault="00BB5AE3" w:rsidP="00BB5AE3">
      <w:pPr>
        <w:spacing w:after="0" w:line="360" w:lineRule="auto"/>
        <w:jc w:val="both"/>
        <w:rPr>
          <w:rFonts w:ascii="Verdana" w:hAnsi="Verdana"/>
        </w:rPr>
      </w:pPr>
      <w:r w:rsidRPr="00BB5AE3">
        <w:rPr>
          <w:rFonts w:ascii="Verdana" w:hAnsi="Verdana"/>
          <w:u w:val="single"/>
        </w:rPr>
        <w:lastRenderedPageBreak/>
        <w:t>Risultati attesi e ricadute dell’iniziativa</w:t>
      </w:r>
      <w:r>
        <w:rPr>
          <w:rFonts w:ascii="Verdana" w:hAnsi="Verdana"/>
        </w:rPr>
        <w:t>:</w:t>
      </w:r>
    </w:p>
    <w:p w:rsidR="00473F57" w:rsidRDefault="00473F57" w:rsidP="00473F57">
      <w:pPr>
        <w:spacing w:after="0" w:line="360" w:lineRule="auto"/>
        <w:jc w:val="both"/>
        <w:rPr>
          <w:rFonts w:ascii="Verdana" w:hAnsi="Verdana"/>
        </w:rPr>
      </w:pPr>
    </w:p>
    <w:p w:rsidR="00473F57" w:rsidRDefault="00BB5AE3" w:rsidP="00473F57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Indicatori di risultato:</w:t>
      </w:r>
    </w:p>
    <w:p w:rsidR="00BB5AE3" w:rsidRDefault="00BB5AE3" w:rsidP="00BB5AE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</w:rPr>
      </w:pPr>
      <w:r w:rsidRPr="00BB5AE3">
        <w:rPr>
          <w:rFonts w:ascii="Verdana" w:hAnsi="Verdana"/>
        </w:rPr>
        <w:t xml:space="preserve">n. 140 insegnanti formati alla metodologia </w:t>
      </w:r>
      <w:proofErr w:type="spellStart"/>
      <w:r w:rsidRPr="00BB5AE3">
        <w:rPr>
          <w:rFonts w:ascii="Verdana" w:hAnsi="Verdana"/>
        </w:rPr>
        <w:t>nell’a.s.</w:t>
      </w:r>
      <w:proofErr w:type="spellEnd"/>
      <w:r w:rsidRPr="00BB5AE3">
        <w:rPr>
          <w:rFonts w:ascii="Verdana" w:hAnsi="Verdana"/>
        </w:rPr>
        <w:t xml:space="preserve"> 2016/17</w:t>
      </w:r>
      <w:r>
        <w:rPr>
          <w:rFonts w:ascii="Verdana" w:hAnsi="Verdana"/>
        </w:rPr>
        <w:t>;</w:t>
      </w:r>
    </w:p>
    <w:p w:rsidR="00BB5AE3" w:rsidRDefault="00BB5AE3" w:rsidP="00BB5AE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n. 6 percorsi di formazione realizzati </w:t>
      </w:r>
      <w:proofErr w:type="spellStart"/>
      <w:r>
        <w:rPr>
          <w:rFonts w:ascii="Verdana" w:hAnsi="Verdana"/>
        </w:rPr>
        <w:t>nell’a.s.</w:t>
      </w:r>
      <w:proofErr w:type="spellEnd"/>
      <w:r>
        <w:rPr>
          <w:rFonts w:ascii="Verdana" w:hAnsi="Verdana"/>
        </w:rPr>
        <w:t xml:space="preserve"> 2016/17;</w:t>
      </w:r>
    </w:p>
    <w:p w:rsidR="00BB5AE3" w:rsidRDefault="00BB5AE3" w:rsidP="00BB5AE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n. 5 riunioni annue di coordinamento di tutti i partner negli aa. ss. 2016/17, 2017/18 e 2018/19;</w:t>
      </w:r>
    </w:p>
    <w:p w:rsidR="00BB5AE3" w:rsidRDefault="00BB5AE3" w:rsidP="00BB5AE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n. 600 ore di tutoraggio da parte del Capofila negli aa. ss. </w:t>
      </w:r>
      <w:r>
        <w:rPr>
          <w:rFonts w:ascii="Verdana" w:hAnsi="Verdana"/>
        </w:rPr>
        <w:t>2016/17</w:t>
      </w:r>
      <w:r>
        <w:rPr>
          <w:rFonts w:ascii="Verdana" w:hAnsi="Verdana"/>
        </w:rPr>
        <w:t xml:space="preserve">, </w:t>
      </w:r>
      <w:r>
        <w:rPr>
          <w:rFonts w:ascii="Verdana" w:hAnsi="Verdana"/>
        </w:rPr>
        <w:t>2017/18 e 2018/19;</w:t>
      </w:r>
    </w:p>
    <w:p w:rsidR="00BB5AE3" w:rsidRDefault="00BB5AE3" w:rsidP="00BB5AE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n. 150 ore di tutoraggio interno a ogni Istituto</w:t>
      </w:r>
      <w:r w:rsidRPr="00BB5AE3">
        <w:rPr>
          <w:rFonts w:ascii="Verdana" w:hAnsi="Verdana"/>
        </w:rPr>
        <w:t xml:space="preserve"> </w:t>
      </w:r>
      <w:r>
        <w:rPr>
          <w:rFonts w:ascii="Verdana" w:hAnsi="Verdana"/>
        </w:rPr>
        <w:t>negli aa. ss. 2016/17, 2017/18 e 2018/19</w:t>
      </w:r>
      <w:r>
        <w:rPr>
          <w:rFonts w:ascii="Verdana" w:hAnsi="Verdana"/>
        </w:rPr>
        <w:t>;</w:t>
      </w:r>
    </w:p>
    <w:p w:rsidR="00BB5AE3" w:rsidRDefault="00BB5AE3" w:rsidP="00BB5AE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n. 60 ore di monitoraggio delle attività </w:t>
      </w:r>
      <w:r>
        <w:rPr>
          <w:rFonts w:ascii="Verdana" w:hAnsi="Verdana"/>
        </w:rPr>
        <w:t>negli aa. ss. 2016/17, 2017/18 e 2018/19</w:t>
      </w:r>
      <w:r>
        <w:rPr>
          <w:rFonts w:ascii="Verdana" w:hAnsi="Verdana"/>
        </w:rPr>
        <w:t>;</w:t>
      </w:r>
    </w:p>
    <w:p w:rsidR="00BB5AE3" w:rsidRDefault="00BB5AE3" w:rsidP="00BB5AE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n. 40 ore di </w:t>
      </w:r>
      <w:r w:rsidR="006F7693">
        <w:rPr>
          <w:rFonts w:ascii="Verdana" w:hAnsi="Verdana"/>
        </w:rPr>
        <w:t>v</w:t>
      </w:r>
      <w:r>
        <w:rPr>
          <w:rFonts w:ascii="Verdana" w:hAnsi="Verdana"/>
        </w:rPr>
        <w:t xml:space="preserve">alutazione finale </w:t>
      </w:r>
      <w:proofErr w:type="spellStart"/>
      <w:r>
        <w:rPr>
          <w:rFonts w:ascii="Verdana" w:hAnsi="Verdana"/>
        </w:rPr>
        <w:t>nell’a.s.</w:t>
      </w:r>
      <w:proofErr w:type="spellEnd"/>
      <w:r>
        <w:rPr>
          <w:rFonts w:ascii="Verdana" w:hAnsi="Verdana"/>
        </w:rPr>
        <w:t xml:space="preserve"> 2018/19;</w:t>
      </w:r>
    </w:p>
    <w:p w:rsidR="00BB5AE3" w:rsidRDefault="00BB5AE3" w:rsidP="00BB5AE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n. 1 conferenza finale di diffusione dei risultati.</w:t>
      </w:r>
    </w:p>
    <w:p w:rsidR="00BB5AE3" w:rsidRDefault="00BB5AE3" w:rsidP="00BB5AE3">
      <w:pPr>
        <w:spacing w:after="0" w:line="360" w:lineRule="auto"/>
        <w:jc w:val="both"/>
        <w:rPr>
          <w:rFonts w:ascii="Verdana" w:hAnsi="Verdana"/>
        </w:rPr>
      </w:pPr>
    </w:p>
    <w:p w:rsidR="00BB5AE3" w:rsidRDefault="00BB5AE3" w:rsidP="00BB5AE3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Indicatori di impatto:</w:t>
      </w:r>
    </w:p>
    <w:p w:rsidR="00BB5AE3" w:rsidRDefault="00BB5AE3" w:rsidP="00BB5AE3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n. 1000 studenti coinvolti nella sperimentazione negli aa. ss. 2017/18 e 2018/19;</w:t>
      </w:r>
    </w:p>
    <w:p w:rsidR="00BB5AE3" w:rsidRDefault="00BB5AE3" w:rsidP="00BB5AE3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n. 20 progetti creativi realizzati </w:t>
      </w:r>
      <w:r w:rsidR="006F7693">
        <w:rPr>
          <w:rFonts w:ascii="Verdana" w:hAnsi="Verdana"/>
        </w:rPr>
        <w:t>negli aa. ss.</w:t>
      </w:r>
      <w:r w:rsidR="006F7693">
        <w:rPr>
          <w:rFonts w:ascii="Verdana" w:hAnsi="Verdana"/>
        </w:rPr>
        <w:t xml:space="preserve"> </w:t>
      </w:r>
      <w:r w:rsidR="006F7693">
        <w:rPr>
          <w:rFonts w:ascii="Verdana" w:hAnsi="Verdana"/>
        </w:rPr>
        <w:t>2017/18 e 2018/19;</w:t>
      </w:r>
    </w:p>
    <w:p w:rsidR="006F7693" w:rsidRDefault="006F7693" w:rsidP="00BB5AE3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riduzione del 30% di interventi correttivi da parte degli insegnanti e DS;</w:t>
      </w:r>
    </w:p>
    <w:p w:rsidR="006F7693" w:rsidRPr="00BB5AE3" w:rsidRDefault="006F7693" w:rsidP="00BB5AE3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aumento del 10% del gradimento della didattica da parte di insegnanti e alunni.</w:t>
      </w:r>
    </w:p>
    <w:sectPr w:rsidR="006F7693" w:rsidRPr="00BB5AE3" w:rsidSect="00E44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6420"/>
    <w:multiLevelType w:val="hybridMultilevel"/>
    <w:tmpl w:val="E6C25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97A2F"/>
    <w:multiLevelType w:val="hybridMultilevel"/>
    <w:tmpl w:val="44025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336A6"/>
    <w:multiLevelType w:val="hybridMultilevel"/>
    <w:tmpl w:val="5EE4C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4E"/>
    <w:rsid w:val="0018454E"/>
    <w:rsid w:val="00473F57"/>
    <w:rsid w:val="004B70DA"/>
    <w:rsid w:val="006F7693"/>
    <w:rsid w:val="00BB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F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73F57"/>
    <w:pPr>
      <w:spacing w:after="0"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47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473F57"/>
    <w:rPr>
      <w:i/>
      <w:iCs/>
    </w:rPr>
  </w:style>
  <w:style w:type="character" w:customStyle="1" w:styleId="apple-converted-space">
    <w:name w:val="apple-converted-space"/>
    <w:rsid w:val="00473F57"/>
  </w:style>
  <w:style w:type="paragraph" w:styleId="Paragrafoelenco">
    <w:name w:val="List Paragraph"/>
    <w:basedOn w:val="Normale"/>
    <w:uiPriority w:val="34"/>
    <w:qFormat/>
    <w:rsid w:val="00473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F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73F57"/>
    <w:pPr>
      <w:spacing w:after="0"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47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473F57"/>
    <w:rPr>
      <w:i/>
      <w:iCs/>
    </w:rPr>
  </w:style>
  <w:style w:type="character" w:customStyle="1" w:styleId="apple-converted-space">
    <w:name w:val="apple-converted-space"/>
    <w:rsid w:val="00473F57"/>
  </w:style>
  <w:style w:type="paragraph" w:styleId="Paragrafoelenco">
    <w:name w:val="List Paragraph"/>
    <w:basedOn w:val="Normale"/>
    <w:uiPriority w:val="34"/>
    <w:qFormat/>
    <w:rsid w:val="00473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2017-11-21T08:27:00Z</dcterms:created>
  <dcterms:modified xsi:type="dcterms:W3CDTF">2017-11-21T08:51:00Z</dcterms:modified>
</cp:coreProperties>
</file>